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260E" w14:textId="32095E22" w:rsidR="001D0AFE" w:rsidRDefault="00A10EB6">
      <w:pPr>
        <w:pStyle w:val="BodyText"/>
        <w:ind w:left="3223"/>
        <w:rPr>
          <w:rFonts w:ascii="Times New Roman"/>
          <w:sz w:val="20"/>
        </w:rPr>
      </w:pPr>
      <w:r>
        <w:rPr>
          <w:noProof/>
        </w:rPr>
        <w:drawing>
          <wp:anchor distT="0" distB="0" distL="0" distR="0" simplePos="0" relativeHeight="268429535" behindDoc="1" locked="0" layoutInCell="1" allowOverlap="1" wp14:anchorId="62B76FE2" wp14:editId="324C2850">
            <wp:simplePos x="0" y="0"/>
            <wp:positionH relativeFrom="page">
              <wp:posOffset>0</wp:posOffset>
            </wp:positionH>
            <wp:positionV relativeFrom="page">
              <wp:posOffset>0</wp:posOffset>
            </wp:positionV>
            <wp:extent cx="7560564" cy="10692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60564" cy="10692384"/>
                    </a:xfrm>
                    <a:prstGeom prst="rect">
                      <a:avLst/>
                    </a:prstGeom>
                  </pic:spPr>
                </pic:pic>
              </a:graphicData>
            </a:graphic>
          </wp:anchor>
        </w:drawing>
      </w:r>
      <w:r>
        <w:rPr>
          <w:rFonts w:ascii="Times New Roman"/>
          <w:noProof/>
          <w:sz w:val="20"/>
        </w:rPr>
        <w:drawing>
          <wp:inline distT="0" distB="0" distL="0" distR="0" wp14:anchorId="2EB35E87" wp14:editId="323E363D">
            <wp:extent cx="3212043" cy="12618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212043" cy="1261872"/>
                    </a:xfrm>
                    <a:prstGeom prst="rect">
                      <a:avLst/>
                    </a:prstGeom>
                  </pic:spPr>
                </pic:pic>
              </a:graphicData>
            </a:graphic>
          </wp:inline>
        </w:drawing>
      </w:r>
    </w:p>
    <w:p w14:paraId="2570DEE6" w14:textId="77777777" w:rsidR="001D0AFE" w:rsidRDefault="001D0AFE">
      <w:pPr>
        <w:pStyle w:val="BodyText"/>
        <w:spacing w:before="2"/>
        <w:rPr>
          <w:rFonts w:ascii="Times New Roman"/>
          <w:sz w:val="20"/>
        </w:rPr>
      </w:pPr>
    </w:p>
    <w:p w14:paraId="7623E21C" w14:textId="77777777" w:rsidR="001D0AFE" w:rsidRDefault="00A10EB6">
      <w:pPr>
        <w:pStyle w:val="Heading2"/>
        <w:spacing w:before="94"/>
        <w:ind w:left="4445" w:right="4560"/>
        <w:jc w:val="center"/>
      </w:pPr>
      <w:r>
        <w:rPr>
          <w:u w:val="thick"/>
          <w:shd w:val="clear" w:color="auto" w:fill="FFFFFF"/>
        </w:rPr>
        <w:t>AEC PRIVACY POLICY</w:t>
      </w:r>
    </w:p>
    <w:p w14:paraId="59A65417" w14:textId="77777777" w:rsidR="001D0AFE" w:rsidRDefault="001D0AFE">
      <w:pPr>
        <w:pStyle w:val="BodyText"/>
        <w:rPr>
          <w:b/>
          <w:sz w:val="20"/>
        </w:rPr>
      </w:pPr>
    </w:p>
    <w:p w14:paraId="5CF4E360" w14:textId="77777777" w:rsidR="001D0AFE" w:rsidRDefault="001D0AFE">
      <w:pPr>
        <w:pStyle w:val="BodyText"/>
        <w:spacing w:before="8"/>
        <w:rPr>
          <w:b/>
        </w:rPr>
      </w:pPr>
    </w:p>
    <w:p w14:paraId="39C3BEBB" w14:textId="3E72B861" w:rsidR="001D0AFE" w:rsidRDefault="00A10EB6">
      <w:pPr>
        <w:spacing w:before="1"/>
        <w:ind w:left="1140"/>
        <w:rPr>
          <w:color w:val="365F91"/>
          <w:sz w:val="24"/>
          <w:u w:val="single" w:color="365F91"/>
        </w:rPr>
      </w:pPr>
      <w:r>
        <w:rPr>
          <w:color w:val="365F91"/>
          <w:sz w:val="24"/>
          <w:u w:val="single" w:color="365F91"/>
        </w:rPr>
        <w:t>Contents</w:t>
      </w:r>
    </w:p>
    <w:p w14:paraId="5218427F" w14:textId="77777777" w:rsidR="00F07C5C" w:rsidRDefault="00F07C5C">
      <w:pPr>
        <w:spacing w:before="1"/>
        <w:ind w:left="1140"/>
        <w:rPr>
          <w:sz w:val="24"/>
        </w:rPr>
      </w:pPr>
    </w:p>
    <w:sdt>
      <w:sdtPr>
        <w:id w:val="-1457245898"/>
        <w:docPartObj>
          <w:docPartGallery w:val="Table of Contents"/>
          <w:docPartUnique/>
        </w:docPartObj>
      </w:sdtPr>
      <w:sdtEndPr/>
      <w:sdtContent>
        <w:p w14:paraId="2578D225" w14:textId="77777777" w:rsidR="001D0AFE" w:rsidRDefault="00E5728C">
          <w:pPr>
            <w:pStyle w:val="TOC1"/>
            <w:tabs>
              <w:tab w:val="right" w:leader="dot" w:pos="10158"/>
            </w:tabs>
            <w:spacing w:before="23"/>
            <w:rPr>
              <w:rFonts w:ascii="Calibri"/>
            </w:rPr>
          </w:pPr>
          <w:hyperlink w:anchor="_bookmark0" w:history="1">
            <w:r w:rsidR="00A10EB6">
              <w:t>What</w:t>
            </w:r>
            <w:r w:rsidR="00A10EB6">
              <w:rPr>
                <w:spacing w:val="-2"/>
              </w:rPr>
              <w:t xml:space="preserve"> </w:t>
            </w:r>
            <w:r w:rsidR="00A10EB6">
              <w:t>is</w:t>
            </w:r>
            <w:r w:rsidR="00A10EB6">
              <w:rPr>
                <w:spacing w:val="-2"/>
              </w:rPr>
              <w:t xml:space="preserve"> </w:t>
            </w:r>
            <w:r w:rsidR="00A10EB6">
              <w:t>GDPR?</w:t>
            </w:r>
            <w:r w:rsidR="00A10EB6">
              <w:tab/>
            </w:r>
            <w:r w:rsidR="00A10EB6">
              <w:rPr>
                <w:rFonts w:ascii="Calibri"/>
              </w:rPr>
              <w:t>1</w:t>
            </w:r>
          </w:hyperlink>
        </w:p>
        <w:p w14:paraId="2722907D" w14:textId="77777777" w:rsidR="001D0AFE" w:rsidRDefault="00E5728C">
          <w:pPr>
            <w:pStyle w:val="TOC1"/>
            <w:tabs>
              <w:tab w:val="right" w:leader="dot" w:pos="10158"/>
            </w:tabs>
            <w:rPr>
              <w:rFonts w:ascii="Calibri"/>
            </w:rPr>
          </w:pPr>
          <w:hyperlink w:anchor="_bookmark1" w:history="1">
            <w:r w:rsidR="00A10EB6">
              <w:t>What information does GDPR</w:t>
            </w:r>
            <w:r w:rsidR="00A10EB6">
              <w:rPr>
                <w:spacing w:val="-5"/>
              </w:rPr>
              <w:t xml:space="preserve"> </w:t>
            </w:r>
            <w:r w:rsidR="00A10EB6">
              <w:t>apply</w:t>
            </w:r>
            <w:r w:rsidR="00A10EB6">
              <w:rPr>
                <w:spacing w:val="-2"/>
              </w:rPr>
              <w:t xml:space="preserve"> </w:t>
            </w:r>
            <w:r w:rsidR="00A10EB6">
              <w:t>to?</w:t>
            </w:r>
            <w:r w:rsidR="00A10EB6">
              <w:tab/>
            </w:r>
            <w:r w:rsidR="00A10EB6">
              <w:rPr>
                <w:rFonts w:ascii="Calibri"/>
              </w:rPr>
              <w:t>1</w:t>
            </w:r>
          </w:hyperlink>
        </w:p>
        <w:p w14:paraId="740DC3FA" w14:textId="4C061EC5" w:rsidR="001D0AFE" w:rsidRDefault="00E5728C">
          <w:pPr>
            <w:pStyle w:val="TOC1"/>
            <w:tabs>
              <w:tab w:val="right" w:leader="dot" w:pos="10158"/>
            </w:tabs>
            <w:rPr>
              <w:rFonts w:ascii="Calibri"/>
            </w:rPr>
          </w:pPr>
          <w:hyperlink w:anchor="_bookmark2" w:history="1">
            <w:r w:rsidR="00A10EB6">
              <w:t>What rights do</w:t>
            </w:r>
            <w:r w:rsidR="00A10EB6">
              <w:rPr>
                <w:spacing w:val="-3"/>
              </w:rPr>
              <w:t xml:space="preserve"> </w:t>
            </w:r>
            <w:r w:rsidR="00F07C5C">
              <w:t>Contractors</w:t>
            </w:r>
            <w:r w:rsidR="00A10EB6">
              <w:rPr>
                <w:spacing w:val="1"/>
              </w:rPr>
              <w:t xml:space="preserve"> </w:t>
            </w:r>
            <w:r w:rsidR="00A10EB6">
              <w:t>have?</w:t>
            </w:r>
            <w:r w:rsidR="00A10EB6">
              <w:tab/>
            </w:r>
            <w:r w:rsidR="00A10EB6">
              <w:rPr>
                <w:rFonts w:ascii="Calibri"/>
              </w:rPr>
              <w:t>1</w:t>
            </w:r>
          </w:hyperlink>
        </w:p>
        <w:p w14:paraId="4F245358" w14:textId="77777777" w:rsidR="001D0AFE" w:rsidRDefault="00E5728C">
          <w:pPr>
            <w:pStyle w:val="TOC1"/>
            <w:tabs>
              <w:tab w:val="right" w:leader="dot" w:pos="10158"/>
            </w:tabs>
            <w:spacing w:before="142"/>
            <w:rPr>
              <w:rFonts w:ascii="Calibri"/>
            </w:rPr>
          </w:pPr>
          <w:hyperlink w:anchor="_bookmark3" w:history="1">
            <w:r w:rsidR="00A10EB6">
              <w:t>Customers have the</w:t>
            </w:r>
            <w:r w:rsidR="00A10EB6">
              <w:rPr>
                <w:spacing w:val="-4"/>
              </w:rPr>
              <w:t xml:space="preserve"> </w:t>
            </w:r>
            <w:r w:rsidR="00A10EB6">
              <w:t>right</w:t>
            </w:r>
            <w:r w:rsidR="00A10EB6">
              <w:rPr>
                <w:spacing w:val="-1"/>
              </w:rPr>
              <w:t xml:space="preserve"> </w:t>
            </w:r>
            <w:r w:rsidR="00A10EB6">
              <w:t>to:</w:t>
            </w:r>
            <w:r w:rsidR="00A10EB6">
              <w:tab/>
            </w:r>
            <w:r w:rsidR="00A10EB6">
              <w:rPr>
                <w:rFonts w:ascii="Calibri"/>
              </w:rPr>
              <w:t>2</w:t>
            </w:r>
          </w:hyperlink>
        </w:p>
        <w:p w14:paraId="3F9E24D2" w14:textId="77777777" w:rsidR="001D0AFE" w:rsidRDefault="00E5728C">
          <w:pPr>
            <w:pStyle w:val="TOC1"/>
            <w:tabs>
              <w:tab w:val="right" w:leader="dot" w:pos="10158"/>
            </w:tabs>
            <w:spacing w:before="140"/>
            <w:rPr>
              <w:rFonts w:ascii="Calibri"/>
            </w:rPr>
          </w:pPr>
          <w:hyperlink w:anchor="_bookmark4" w:history="1">
            <w:r w:rsidR="00A10EB6">
              <w:t>What Data</w:t>
            </w:r>
            <w:r w:rsidR="00A10EB6">
              <w:rPr>
                <w:spacing w:val="-1"/>
              </w:rPr>
              <w:t xml:space="preserve"> </w:t>
            </w:r>
            <w:r w:rsidR="00A10EB6">
              <w:t>we Collect</w:t>
            </w:r>
            <w:r w:rsidR="00A10EB6">
              <w:tab/>
            </w:r>
            <w:r w:rsidR="00A10EB6">
              <w:rPr>
                <w:rFonts w:ascii="Calibri"/>
              </w:rPr>
              <w:t>2</w:t>
            </w:r>
          </w:hyperlink>
        </w:p>
        <w:p w14:paraId="30F75B90" w14:textId="77777777" w:rsidR="001D0AFE" w:rsidRDefault="00E5728C">
          <w:pPr>
            <w:pStyle w:val="TOC1"/>
            <w:tabs>
              <w:tab w:val="right" w:leader="dot" w:pos="10158"/>
            </w:tabs>
            <w:rPr>
              <w:rFonts w:ascii="Calibri"/>
            </w:rPr>
          </w:pPr>
          <w:hyperlink w:anchor="_bookmark5" w:history="1">
            <w:r w:rsidR="00A10EB6">
              <w:t>How we use</w:t>
            </w:r>
            <w:r w:rsidR="00A10EB6">
              <w:rPr>
                <w:spacing w:val="-1"/>
              </w:rPr>
              <w:t xml:space="preserve"> </w:t>
            </w:r>
            <w:r w:rsidR="00A10EB6">
              <w:t>your</w:t>
            </w:r>
            <w:r w:rsidR="00A10EB6">
              <w:rPr>
                <w:spacing w:val="2"/>
              </w:rPr>
              <w:t xml:space="preserve"> </w:t>
            </w:r>
            <w:r w:rsidR="00A10EB6">
              <w:t>Data</w:t>
            </w:r>
            <w:r w:rsidR="00A10EB6">
              <w:tab/>
            </w:r>
            <w:r w:rsidR="00A10EB6">
              <w:rPr>
                <w:rFonts w:ascii="Calibri"/>
              </w:rPr>
              <w:t>2</w:t>
            </w:r>
          </w:hyperlink>
        </w:p>
        <w:p w14:paraId="1C8083E6" w14:textId="77777777" w:rsidR="001D0AFE" w:rsidRDefault="00E5728C">
          <w:pPr>
            <w:pStyle w:val="TOC1"/>
            <w:tabs>
              <w:tab w:val="right" w:leader="dot" w:pos="10158"/>
            </w:tabs>
            <w:spacing w:before="142"/>
            <w:rPr>
              <w:rFonts w:ascii="Calibri"/>
            </w:rPr>
          </w:pPr>
          <w:hyperlink w:anchor="_bookmark6" w:history="1">
            <w:r w:rsidR="00A10EB6">
              <w:t>How we store</w:t>
            </w:r>
            <w:r w:rsidR="00A10EB6">
              <w:rPr>
                <w:spacing w:val="-1"/>
              </w:rPr>
              <w:t xml:space="preserve"> </w:t>
            </w:r>
            <w:r w:rsidR="00A10EB6">
              <w:t>your</w:t>
            </w:r>
            <w:r w:rsidR="00A10EB6">
              <w:rPr>
                <w:spacing w:val="2"/>
              </w:rPr>
              <w:t xml:space="preserve"> </w:t>
            </w:r>
            <w:r w:rsidR="00A10EB6">
              <w:t>data</w:t>
            </w:r>
            <w:r w:rsidR="00A10EB6">
              <w:tab/>
            </w:r>
            <w:r w:rsidR="00A10EB6">
              <w:rPr>
                <w:rFonts w:ascii="Calibri"/>
              </w:rPr>
              <w:t>2</w:t>
            </w:r>
          </w:hyperlink>
        </w:p>
        <w:p w14:paraId="0950C734" w14:textId="11D723EC" w:rsidR="001D0AFE" w:rsidRDefault="00E5728C">
          <w:pPr>
            <w:pStyle w:val="TOC1"/>
            <w:tabs>
              <w:tab w:val="right" w:leader="dot" w:pos="10158"/>
            </w:tabs>
            <w:spacing w:before="140"/>
            <w:rPr>
              <w:rFonts w:ascii="Calibri"/>
            </w:rPr>
          </w:pPr>
          <w:hyperlink w:anchor="_bookmark7" w:history="1">
            <w:r w:rsidR="00A10EB6">
              <w:t>Request to</w:t>
            </w:r>
            <w:r w:rsidR="00A10EB6">
              <w:rPr>
                <w:spacing w:val="-2"/>
              </w:rPr>
              <w:t xml:space="preserve"> </w:t>
            </w:r>
            <w:r w:rsidR="00004921">
              <w:t>have personal data erased</w:t>
            </w:r>
            <w:r w:rsidR="00A10EB6">
              <w:tab/>
            </w:r>
            <w:r w:rsidR="00A10EB6">
              <w:rPr>
                <w:rFonts w:ascii="Calibri"/>
              </w:rPr>
              <w:t>2</w:t>
            </w:r>
          </w:hyperlink>
        </w:p>
        <w:p w14:paraId="7AF6D5A7" w14:textId="77777777" w:rsidR="001D0AFE" w:rsidRDefault="00E5728C">
          <w:pPr>
            <w:pStyle w:val="TOC1"/>
            <w:tabs>
              <w:tab w:val="right" w:leader="dot" w:pos="10158"/>
            </w:tabs>
            <w:rPr>
              <w:rFonts w:ascii="Calibri"/>
            </w:rPr>
          </w:pPr>
          <w:hyperlink w:anchor="_bookmark8" w:history="1">
            <w:r w:rsidR="00A10EB6">
              <w:t>Contacting</w:t>
            </w:r>
            <w:r w:rsidR="00A10EB6">
              <w:rPr>
                <w:spacing w:val="2"/>
              </w:rPr>
              <w:t xml:space="preserve"> </w:t>
            </w:r>
            <w:r w:rsidR="00A10EB6">
              <w:t>AEC</w:t>
            </w:r>
            <w:r w:rsidR="00A10EB6">
              <w:tab/>
            </w:r>
            <w:r w:rsidR="00A10EB6">
              <w:rPr>
                <w:rFonts w:ascii="Calibri"/>
              </w:rPr>
              <w:t>2</w:t>
            </w:r>
          </w:hyperlink>
        </w:p>
        <w:p w14:paraId="6A6F579C" w14:textId="77777777" w:rsidR="001D0AFE" w:rsidRDefault="00E5728C">
          <w:pPr>
            <w:pStyle w:val="TOC1"/>
            <w:tabs>
              <w:tab w:val="right" w:leader="dot" w:pos="10158"/>
            </w:tabs>
            <w:spacing w:before="142"/>
            <w:rPr>
              <w:rFonts w:ascii="Calibri"/>
            </w:rPr>
          </w:pPr>
          <w:hyperlink w:anchor="_bookmark9" w:history="1">
            <w:r w:rsidR="00A10EB6">
              <w:t>If there is</w:t>
            </w:r>
            <w:r w:rsidR="00A10EB6">
              <w:rPr>
                <w:spacing w:val="-1"/>
              </w:rPr>
              <w:t xml:space="preserve"> </w:t>
            </w:r>
            <w:r w:rsidR="00A10EB6">
              <w:t>a breach</w:t>
            </w:r>
            <w:r w:rsidR="00A10EB6">
              <w:tab/>
            </w:r>
            <w:r w:rsidR="00A10EB6">
              <w:rPr>
                <w:rFonts w:ascii="Calibri"/>
              </w:rPr>
              <w:t>3</w:t>
            </w:r>
          </w:hyperlink>
        </w:p>
        <w:p w14:paraId="4C80E3E6" w14:textId="77777777" w:rsidR="001D0AFE" w:rsidRDefault="00E5728C">
          <w:pPr>
            <w:pStyle w:val="TOC1"/>
            <w:tabs>
              <w:tab w:val="right" w:leader="dot" w:pos="10158"/>
            </w:tabs>
            <w:spacing w:before="140"/>
            <w:rPr>
              <w:rFonts w:ascii="Calibri"/>
            </w:rPr>
          </w:pPr>
          <w:hyperlink w:anchor="_bookmark10" w:history="1">
            <w:r w:rsidR="00A10EB6">
              <w:t>Trail</w:t>
            </w:r>
            <w:r w:rsidR="00A10EB6">
              <w:rPr>
                <w:spacing w:val="-1"/>
              </w:rPr>
              <w:t xml:space="preserve"> </w:t>
            </w:r>
            <w:r w:rsidR="00A10EB6">
              <w:t>of</w:t>
            </w:r>
            <w:r w:rsidR="00A10EB6">
              <w:rPr>
                <w:spacing w:val="2"/>
              </w:rPr>
              <w:t xml:space="preserve"> </w:t>
            </w:r>
            <w:r w:rsidR="00A10EB6">
              <w:t>Evidence</w:t>
            </w:r>
            <w:r w:rsidR="00A10EB6">
              <w:tab/>
            </w:r>
            <w:r w:rsidR="00A10EB6">
              <w:rPr>
                <w:rFonts w:ascii="Calibri"/>
              </w:rPr>
              <w:t>3</w:t>
            </w:r>
          </w:hyperlink>
        </w:p>
      </w:sdtContent>
    </w:sdt>
    <w:p w14:paraId="07B3BB6F" w14:textId="77777777" w:rsidR="001D0AFE" w:rsidRDefault="001D0AFE">
      <w:pPr>
        <w:pStyle w:val="BodyText"/>
        <w:rPr>
          <w:rFonts w:ascii="Calibri"/>
          <w:sz w:val="26"/>
        </w:rPr>
      </w:pPr>
    </w:p>
    <w:p w14:paraId="152A52BD" w14:textId="77777777" w:rsidR="001D0AFE" w:rsidRDefault="001D0AFE">
      <w:pPr>
        <w:pStyle w:val="BodyText"/>
        <w:rPr>
          <w:rFonts w:ascii="Calibri"/>
          <w:sz w:val="26"/>
        </w:rPr>
      </w:pPr>
    </w:p>
    <w:p w14:paraId="6301A9FC" w14:textId="12E8910D" w:rsidR="00CC4294" w:rsidRDefault="00CC4294" w:rsidP="00CC4294">
      <w:pPr>
        <w:pStyle w:val="Heading1"/>
        <w:ind w:left="0"/>
        <w:rPr>
          <w:color w:val="365F91"/>
          <w:u w:color="365F91"/>
        </w:rPr>
      </w:pPr>
      <w:bookmarkStart w:id="0" w:name="What_is_GDPR?"/>
      <w:bookmarkStart w:id="1" w:name="_bookmark0"/>
      <w:bookmarkEnd w:id="0"/>
      <w:bookmarkEnd w:id="1"/>
    </w:p>
    <w:p w14:paraId="1162EDA7" w14:textId="77777777" w:rsidR="00CC4294" w:rsidRDefault="00CC4294">
      <w:pPr>
        <w:pStyle w:val="Heading1"/>
        <w:rPr>
          <w:color w:val="365F91"/>
          <w:u w:color="365F91"/>
        </w:rPr>
      </w:pPr>
    </w:p>
    <w:p w14:paraId="1DEBDA7F" w14:textId="42881B27" w:rsidR="001D0AFE" w:rsidRDefault="00A10EB6" w:rsidP="00CC4294">
      <w:pPr>
        <w:pStyle w:val="Heading1"/>
        <w:numPr>
          <w:ilvl w:val="0"/>
          <w:numId w:val="3"/>
        </w:numPr>
        <w:rPr>
          <w:u w:val="none"/>
        </w:rPr>
      </w:pPr>
      <w:r>
        <w:rPr>
          <w:color w:val="365F91"/>
          <w:u w:color="365F91"/>
        </w:rPr>
        <w:t>What is GDPR?</w:t>
      </w:r>
    </w:p>
    <w:p w14:paraId="7C2A0151" w14:textId="3E79BB10" w:rsidR="001D0AFE" w:rsidRDefault="00A10EB6">
      <w:pPr>
        <w:pStyle w:val="BodyText"/>
        <w:spacing w:before="41"/>
        <w:ind w:left="1140" w:right="1270"/>
        <w:rPr>
          <w:b/>
        </w:rPr>
      </w:pPr>
      <w:r>
        <w:t>GDPR (General Data Protection Regulation) is a new legislation that c</w:t>
      </w:r>
      <w:r w:rsidR="00CC4294">
        <w:t>a</w:t>
      </w:r>
      <w:r>
        <w:t>me into place in May 2018 and replace</w:t>
      </w:r>
      <w:r w:rsidR="00CC4294">
        <w:t>d</w:t>
      </w:r>
      <w:r>
        <w:t xml:space="preserve"> the current Data Protection Act. It is designed to protect the rights of EU citizens and their personal information. GDP</w:t>
      </w:r>
      <w:r w:rsidR="00CC4294">
        <w:t>R</w:t>
      </w:r>
      <w:r>
        <w:t xml:space="preserve"> introduce</w:t>
      </w:r>
      <w:r w:rsidR="00CC4294">
        <w:t>s</w:t>
      </w:r>
      <w:r>
        <w:t xml:space="preserve"> new obligations for organisations and more rights for individuals, therefore it is essential that as recruiters you read and familiarise yourself with the changes. </w:t>
      </w:r>
      <w:r>
        <w:rPr>
          <w:b/>
        </w:rPr>
        <w:t>GDPR impact</w:t>
      </w:r>
      <w:r w:rsidR="00CC4294">
        <w:rPr>
          <w:b/>
        </w:rPr>
        <w:t>s</w:t>
      </w:r>
      <w:r>
        <w:rPr>
          <w:b/>
        </w:rPr>
        <w:t xml:space="preserve"> how we process and store client data.</w:t>
      </w:r>
    </w:p>
    <w:p w14:paraId="72816FB1" w14:textId="77777777" w:rsidR="001D0AFE" w:rsidRDefault="001D0AFE">
      <w:pPr>
        <w:pStyle w:val="BodyText"/>
        <w:rPr>
          <w:b/>
          <w:sz w:val="24"/>
        </w:rPr>
      </w:pPr>
    </w:p>
    <w:p w14:paraId="6AA6CF76" w14:textId="77777777" w:rsidR="001D0AFE" w:rsidRDefault="001D0AFE">
      <w:pPr>
        <w:pStyle w:val="BodyText"/>
        <w:spacing w:before="10"/>
        <w:rPr>
          <w:b/>
          <w:sz w:val="18"/>
        </w:rPr>
      </w:pPr>
    </w:p>
    <w:p w14:paraId="1C71CCF1" w14:textId="77777777" w:rsidR="001D0AFE" w:rsidRDefault="00A10EB6">
      <w:pPr>
        <w:pStyle w:val="Heading1"/>
        <w:spacing w:before="1"/>
        <w:rPr>
          <w:u w:val="none"/>
        </w:rPr>
      </w:pPr>
      <w:bookmarkStart w:id="2" w:name="What_information_does_GDPR_apply_to?"/>
      <w:bookmarkStart w:id="3" w:name="_bookmark1"/>
      <w:bookmarkEnd w:id="2"/>
      <w:bookmarkEnd w:id="3"/>
      <w:r>
        <w:rPr>
          <w:color w:val="365F91"/>
          <w:u w:color="365F91"/>
        </w:rPr>
        <w:t>What information does GDPR apply to?</w:t>
      </w:r>
    </w:p>
    <w:p w14:paraId="54D002AE" w14:textId="6EBB29D7" w:rsidR="001D0AFE" w:rsidRDefault="00A10EB6">
      <w:pPr>
        <w:pStyle w:val="BodyText"/>
        <w:spacing w:before="42"/>
        <w:ind w:left="1139" w:right="1257"/>
      </w:pPr>
      <w:r>
        <w:t xml:space="preserve">GDPR applies to ‘personal data’ </w:t>
      </w:r>
      <w:r w:rsidR="00CC4294">
        <w:t>which is</w:t>
      </w:r>
      <w:r>
        <w:t xml:space="preserve"> any information or data relat</w:t>
      </w:r>
      <w:r w:rsidR="00004921">
        <w:t>ing</w:t>
      </w:r>
      <w:r>
        <w:t xml:space="preserve"> to or identif</w:t>
      </w:r>
      <w:r w:rsidR="00004921">
        <w:t>ying</w:t>
      </w:r>
      <w:r>
        <w:t xml:space="preserve"> a living person. Th</w:t>
      </w:r>
      <w:r w:rsidR="00004921">
        <w:t>is</w:t>
      </w:r>
      <w:r>
        <w:t xml:space="preserve"> include</w:t>
      </w:r>
      <w:r w:rsidR="00004921">
        <w:t>s</w:t>
      </w:r>
      <w:r>
        <w:t xml:space="preserve"> data such as name, age, identification number, address, location data or online identifiers. It applies to both online data and manual hard copy data.</w:t>
      </w:r>
    </w:p>
    <w:p w14:paraId="4B03B1D7" w14:textId="77777777" w:rsidR="001D0AFE" w:rsidRDefault="001D0AFE">
      <w:pPr>
        <w:pStyle w:val="BodyText"/>
        <w:rPr>
          <w:sz w:val="24"/>
        </w:rPr>
      </w:pPr>
    </w:p>
    <w:p w14:paraId="67CA5CC5" w14:textId="77777777" w:rsidR="001D0AFE" w:rsidRDefault="001D0AFE">
      <w:pPr>
        <w:pStyle w:val="BodyText"/>
        <w:spacing w:before="11"/>
        <w:rPr>
          <w:sz w:val="18"/>
        </w:rPr>
      </w:pPr>
    </w:p>
    <w:p w14:paraId="5955DF56" w14:textId="38F8DE3E" w:rsidR="001D0AFE" w:rsidRDefault="00A10EB6">
      <w:pPr>
        <w:ind w:left="1140"/>
        <w:rPr>
          <w:sz w:val="24"/>
        </w:rPr>
      </w:pPr>
      <w:bookmarkStart w:id="4" w:name="What_rights_do_Customers_have?"/>
      <w:bookmarkStart w:id="5" w:name="_bookmark2"/>
      <w:bookmarkEnd w:id="4"/>
      <w:bookmarkEnd w:id="5"/>
      <w:r>
        <w:rPr>
          <w:color w:val="365F91"/>
          <w:sz w:val="24"/>
          <w:u w:val="single" w:color="365F91"/>
        </w:rPr>
        <w:t>What rights do C</w:t>
      </w:r>
      <w:r w:rsidR="00F07C5C">
        <w:rPr>
          <w:color w:val="365F91"/>
          <w:sz w:val="24"/>
          <w:u w:val="single" w:color="365F91"/>
        </w:rPr>
        <w:t>ontractor</w:t>
      </w:r>
      <w:r>
        <w:rPr>
          <w:color w:val="365F91"/>
          <w:sz w:val="24"/>
          <w:u w:val="single" w:color="365F91"/>
        </w:rPr>
        <w:t>s have?</w:t>
      </w:r>
    </w:p>
    <w:p w14:paraId="4E65C40D" w14:textId="77777777" w:rsidR="001D0AFE" w:rsidRDefault="00A10EB6">
      <w:pPr>
        <w:pStyle w:val="BodyText"/>
        <w:spacing w:before="40"/>
        <w:ind w:left="1140" w:right="1610"/>
        <w:jc w:val="both"/>
      </w:pPr>
      <w:r>
        <w:t>Customers will now have to give explicit consent for the use and storage of their personal data. As Fire Alarm, Electrical and Security contractors, we will have to provide legitimate evidence for using or storing the customer’s personal information.</w:t>
      </w:r>
    </w:p>
    <w:p w14:paraId="311F1073" w14:textId="77777777" w:rsidR="001D0AFE" w:rsidRDefault="001D0AFE">
      <w:pPr>
        <w:pStyle w:val="BodyText"/>
        <w:rPr>
          <w:sz w:val="20"/>
        </w:rPr>
      </w:pPr>
    </w:p>
    <w:p w14:paraId="0FC6CA92" w14:textId="0D6ABD72" w:rsidR="001D0AFE" w:rsidRDefault="003024E0" w:rsidP="003024E0">
      <w:pPr>
        <w:pStyle w:val="BodyText"/>
        <w:tabs>
          <w:tab w:val="left" w:pos="1035"/>
        </w:tabs>
        <w:rPr>
          <w:sz w:val="20"/>
        </w:rPr>
      </w:pPr>
      <w:r>
        <w:rPr>
          <w:sz w:val="20"/>
        </w:rPr>
        <w:tab/>
      </w:r>
      <w:r>
        <w:rPr>
          <w:noProof/>
        </w:rPr>
        <w:drawing>
          <wp:inline distT="0" distB="0" distL="0" distR="0" wp14:anchorId="52F2794F" wp14:editId="3B249CB3">
            <wp:extent cx="5731510" cy="6280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footer NEW ADDR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628015"/>
                    </a:xfrm>
                    <a:prstGeom prst="rect">
                      <a:avLst/>
                    </a:prstGeom>
                  </pic:spPr>
                </pic:pic>
              </a:graphicData>
            </a:graphic>
          </wp:inline>
        </w:drawing>
      </w:r>
    </w:p>
    <w:p w14:paraId="5855FEC1" w14:textId="24DECF82" w:rsidR="001D0AFE" w:rsidRDefault="001D0AFE">
      <w:pPr>
        <w:pStyle w:val="BodyText"/>
        <w:spacing w:before="4"/>
        <w:rPr>
          <w:sz w:val="16"/>
        </w:rPr>
      </w:pPr>
    </w:p>
    <w:p w14:paraId="761B2965" w14:textId="77777777" w:rsidR="001D0AFE" w:rsidRDefault="001D0AFE">
      <w:pPr>
        <w:pStyle w:val="BodyText"/>
        <w:spacing w:before="7"/>
        <w:rPr>
          <w:sz w:val="12"/>
        </w:rPr>
      </w:pPr>
    </w:p>
    <w:p w14:paraId="0B100E7E" w14:textId="329393C7" w:rsidR="001D0AFE" w:rsidRDefault="00A10EB6">
      <w:pPr>
        <w:tabs>
          <w:tab w:val="left" w:pos="9143"/>
        </w:tabs>
        <w:spacing w:before="93"/>
        <w:ind w:left="1140"/>
        <w:rPr>
          <w:sz w:val="20"/>
        </w:rPr>
      </w:pPr>
      <w:r>
        <w:rPr>
          <w:sz w:val="20"/>
        </w:rPr>
        <w:t>Version</w:t>
      </w:r>
      <w:r w:rsidR="00D50710">
        <w:rPr>
          <w:sz w:val="20"/>
        </w:rPr>
        <w:t xml:space="preserve"> 2</w:t>
      </w:r>
      <w:r>
        <w:rPr>
          <w:sz w:val="20"/>
        </w:rPr>
        <w:t>.0</w:t>
      </w:r>
      <w:r>
        <w:rPr>
          <w:spacing w:val="52"/>
          <w:sz w:val="20"/>
        </w:rPr>
        <w:t xml:space="preserve"> </w:t>
      </w:r>
      <w:r w:rsidR="00D50710">
        <w:rPr>
          <w:sz w:val="20"/>
        </w:rPr>
        <w:t>01.10.19</w:t>
      </w:r>
      <w:r>
        <w:rPr>
          <w:spacing w:val="-2"/>
          <w:sz w:val="20"/>
        </w:rPr>
        <w:t xml:space="preserve"> </w:t>
      </w:r>
      <w:r>
        <w:rPr>
          <w:sz w:val="20"/>
        </w:rPr>
        <w:t>GP</w:t>
      </w:r>
      <w:r>
        <w:rPr>
          <w:sz w:val="20"/>
        </w:rPr>
        <w:tab/>
        <w:t>Page 1 of 3</w:t>
      </w:r>
    </w:p>
    <w:p w14:paraId="0208A290" w14:textId="77777777" w:rsidR="001D0AFE" w:rsidRDefault="001D0AFE">
      <w:pPr>
        <w:rPr>
          <w:sz w:val="20"/>
        </w:rPr>
        <w:sectPr w:rsidR="001D0AFE">
          <w:type w:val="continuous"/>
          <w:pgSz w:w="11910" w:h="16840"/>
          <w:pgMar w:top="120" w:right="180" w:bottom="280" w:left="300" w:header="720" w:footer="720" w:gutter="0"/>
          <w:cols w:space="720"/>
        </w:sectPr>
      </w:pPr>
    </w:p>
    <w:p w14:paraId="205116ED" w14:textId="77777777" w:rsidR="001D0AFE" w:rsidRDefault="00A10EB6">
      <w:pPr>
        <w:pStyle w:val="BodyText"/>
        <w:ind w:left="3223"/>
        <w:rPr>
          <w:sz w:val="20"/>
        </w:rPr>
      </w:pPr>
      <w:r>
        <w:rPr>
          <w:noProof/>
        </w:rPr>
        <w:lastRenderedPageBreak/>
        <w:drawing>
          <wp:anchor distT="0" distB="0" distL="0" distR="0" simplePos="0" relativeHeight="268429583" behindDoc="1" locked="0" layoutInCell="1" allowOverlap="1" wp14:anchorId="432F8571" wp14:editId="111F2655">
            <wp:simplePos x="0" y="0"/>
            <wp:positionH relativeFrom="page">
              <wp:posOffset>0</wp:posOffset>
            </wp:positionH>
            <wp:positionV relativeFrom="page">
              <wp:posOffset>0</wp:posOffset>
            </wp:positionV>
            <wp:extent cx="7560564" cy="1069238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7560564" cy="10692384"/>
                    </a:xfrm>
                    <a:prstGeom prst="rect">
                      <a:avLst/>
                    </a:prstGeom>
                  </pic:spPr>
                </pic:pic>
              </a:graphicData>
            </a:graphic>
          </wp:anchor>
        </w:drawing>
      </w:r>
      <w:r>
        <w:rPr>
          <w:noProof/>
          <w:sz w:val="20"/>
        </w:rPr>
        <w:drawing>
          <wp:inline distT="0" distB="0" distL="0" distR="0" wp14:anchorId="730E3C07" wp14:editId="0421DEBE">
            <wp:extent cx="3212043" cy="126187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3212043" cy="1261872"/>
                    </a:xfrm>
                    <a:prstGeom prst="rect">
                      <a:avLst/>
                    </a:prstGeom>
                  </pic:spPr>
                </pic:pic>
              </a:graphicData>
            </a:graphic>
          </wp:inline>
        </w:drawing>
      </w:r>
    </w:p>
    <w:p w14:paraId="61E946CF" w14:textId="4FCA16B3" w:rsidR="001D0AFE" w:rsidRDefault="00A10EB6" w:rsidP="00004921">
      <w:pPr>
        <w:pStyle w:val="Heading1"/>
        <w:numPr>
          <w:ilvl w:val="0"/>
          <w:numId w:val="3"/>
        </w:numPr>
        <w:spacing w:before="154"/>
        <w:rPr>
          <w:u w:val="none"/>
        </w:rPr>
      </w:pPr>
      <w:bookmarkStart w:id="6" w:name="Customers_have_the_right_to:"/>
      <w:bookmarkStart w:id="7" w:name="_bookmark3"/>
      <w:bookmarkEnd w:id="6"/>
      <w:bookmarkEnd w:id="7"/>
      <w:r>
        <w:rPr>
          <w:color w:val="365F91"/>
          <w:u w:color="365F91"/>
        </w:rPr>
        <w:t>Customers have the right to:</w:t>
      </w:r>
    </w:p>
    <w:p w14:paraId="4D4E5355" w14:textId="77777777" w:rsidR="001D0AFE" w:rsidRDefault="00A10EB6">
      <w:pPr>
        <w:pStyle w:val="ListParagraph"/>
        <w:numPr>
          <w:ilvl w:val="0"/>
          <w:numId w:val="1"/>
        </w:numPr>
        <w:tabs>
          <w:tab w:val="left" w:pos="1860"/>
          <w:tab w:val="left" w:pos="1861"/>
        </w:tabs>
        <w:spacing w:before="40"/>
        <w:ind w:hanging="360"/>
      </w:pPr>
      <w:r>
        <w:t>Consent to their information being used and</w:t>
      </w:r>
      <w:r>
        <w:rPr>
          <w:spacing w:val="-2"/>
        </w:rPr>
        <w:t xml:space="preserve"> </w:t>
      </w:r>
      <w:r>
        <w:t>stored</w:t>
      </w:r>
    </w:p>
    <w:p w14:paraId="51D6E2D5" w14:textId="71D0B594" w:rsidR="00004921" w:rsidRDefault="00004921" w:rsidP="00004921">
      <w:pPr>
        <w:pStyle w:val="ListParagraph"/>
        <w:numPr>
          <w:ilvl w:val="0"/>
          <w:numId w:val="1"/>
        </w:numPr>
        <w:tabs>
          <w:tab w:val="left" w:pos="1860"/>
          <w:tab w:val="left" w:pos="1861"/>
        </w:tabs>
        <w:ind w:hanging="360"/>
      </w:pPr>
      <w:r>
        <w:t>Have personal data</w:t>
      </w:r>
      <w:r w:rsidR="00A10EB6">
        <w:rPr>
          <w:spacing w:val="-9"/>
        </w:rPr>
        <w:t xml:space="preserve"> </w:t>
      </w:r>
      <w:r w:rsidR="00A10EB6">
        <w:t>erased</w:t>
      </w:r>
    </w:p>
    <w:p w14:paraId="32C02A8B" w14:textId="0E240B9C" w:rsidR="001D0AFE" w:rsidRDefault="00004921" w:rsidP="00004921">
      <w:pPr>
        <w:pStyle w:val="ListParagraph"/>
        <w:numPr>
          <w:ilvl w:val="0"/>
          <w:numId w:val="1"/>
        </w:numPr>
        <w:tabs>
          <w:tab w:val="left" w:pos="1860"/>
          <w:tab w:val="left" w:pos="1861"/>
        </w:tabs>
      </w:pPr>
      <w:r>
        <w:t>A</w:t>
      </w:r>
      <w:r w:rsidR="00A10EB6">
        <w:t>ccess and change their information at any</w:t>
      </w:r>
      <w:r w:rsidR="00A10EB6" w:rsidRPr="00004921">
        <w:rPr>
          <w:spacing w:val="-14"/>
        </w:rPr>
        <w:t xml:space="preserve"> </w:t>
      </w:r>
      <w:r w:rsidR="00A10EB6">
        <w:t>time</w:t>
      </w:r>
    </w:p>
    <w:p w14:paraId="112CDDD5" w14:textId="27F6F89B" w:rsidR="001D0AFE" w:rsidRDefault="00004921">
      <w:pPr>
        <w:pStyle w:val="ListParagraph"/>
        <w:numPr>
          <w:ilvl w:val="0"/>
          <w:numId w:val="1"/>
        </w:numPr>
        <w:tabs>
          <w:tab w:val="left" w:pos="1860"/>
          <w:tab w:val="left" w:pos="1861"/>
        </w:tabs>
        <w:ind w:hanging="360"/>
      </w:pPr>
      <w:r>
        <w:t>K</w:t>
      </w:r>
      <w:r w:rsidR="00A10EB6">
        <w:t>now where their information is being</w:t>
      </w:r>
      <w:r w:rsidR="00A10EB6">
        <w:rPr>
          <w:spacing w:val="-6"/>
        </w:rPr>
        <w:t xml:space="preserve"> </w:t>
      </w:r>
      <w:r w:rsidR="00A10EB6">
        <w:t>stored</w:t>
      </w:r>
    </w:p>
    <w:p w14:paraId="0146E4DD" w14:textId="1DEB4106" w:rsidR="001D0AFE" w:rsidRDefault="00004921">
      <w:pPr>
        <w:pStyle w:val="ListParagraph"/>
        <w:numPr>
          <w:ilvl w:val="0"/>
          <w:numId w:val="1"/>
        </w:numPr>
        <w:tabs>
          <w:tab w:val="left" w:pos="1860"/>
          <w:tab w:val="left" w:pos="1861"/>
        </w:tabs>
        <w:spacing w:before="31"/>
        <w:ind w:hanging="360"/>
      </w:pPr>
      <w:r>
        <w:t>B</w:t>
      </w:r>
      <w:r w:rsidR="00A10EB6">
        <w:t>e notified of a data</w:t>
      </w:r>
      <w:r w:rsidR="00A10EB6">
        <w:rPr>
          <w:spacing w:val="-5"/>
        </w:rPr>
        <w:t xml:space="preserve"> </w:t>
      </w:r>
      <w:r w:rsidR="00A10EB6">
        <w:t>breach</w:t>
      </w:r>
    </w:p>
    <w:p w14:paraId="17C69368" w14:textId="77777777" w:rsidR="001D0AFE" w:rsidRDefault="001D0AFE">
      <w:pPr>
        <w:pStyle w:val="BodyText"/>
        <w:rPr>
          <w:sz w:val="26"/>
        </w:rPr>
      </w:pPr>
    </w:p>
    <w:p w14:paraId="3811BB33" w14:textId="77777777" w:rsidR="001D0AFE" w:rsidRDefault="00A10EB6">
      <w:pPr>
        <w:pStyle w:val="Heading1"/>
        <w:spacing w:before="190"/>
        <w:rPr>
          <w:u w:val="none"/>
        </w:rPr>
      </w:pPr>
      <w:bookmarkStart w:id="8" w:name="What_Data_we_Collect"/>
      <w:bookmarkStart w:id="9" w:name="_bookmark4"/>
      <w:bookmarkEnd w:id="8"/>
      <w:bookmarkEnd w:id="9"/>
      <w:r>
        <w:rPr>
          <w:color w:val="365F91"/>
          <w:u w:color="365F91"/>
        </w:rPr>
        <w:t>What Data we Collect</w:t>
      </w:r>
    </w:p>
    <w:p w14:paraId="1B475E45" w14:textId="77777777" w:rsidR="001D0AFE" w:rsidRDefault="00A10EB6">
      <w:pPr>
        <w:pStyle w:val="BodyText"/>
        <w:spacing w:before="43"/>
        <w:ind w:left="1140" w:right="1307"/>
      </w:pPr>
      <w:r>
        <w:t>The Data we collect is Certification for Maintenance, Installation work Carried out i.e. Job Sheets, Certificates of Compliance, Invoices, Name, Addresses, Contact details and Emails.</w:t>
      </w:r>
    </w:p>
    <w:p w14:paraId="1BF84AD8" w14:textId="77777777" w:rsidR="001D0AFE" w:rsidRDefault="001D0AFE">
      <w:pPr>
        <w:pStyle w:val="BodyText"/>
        <w:spacing w:before="11"/>
        <w:rPr>
          <w:sz w:val="20"/>
        </w:rPr>
      </w:pPr>
    </w:p>
    <w:p w14:paraId="1F5C08C7" w14:textId="77777777" w:rsidR="001D0AFE" w:rsidRDefault="00A10EB6">
      <w:pPr>
        <w:pStyle w:val="Heading1"/>
        <w:rPr>
          <w:u w:val="none"/>
        </w:rPr>
      </w:pPr>
      <w:bookmarkStart w:id="10" w:name="How_we_use_your_Data"/>
      <w:bookmarkStart w:id="11" w:name="_bookmark5"/>
      <w:bookmarkEnd w:id="10"/>
      <w:bookmarkEnd w:id="11"/>
      <w:r>
        <w:rPr>
          <w:color w:val="365F91"/>
          <w:u w:color="365F91"/>
        </w:rPr>
        <w:t>How we use your Data</w:t>
      </w:r>
    </w:p>
    <w:p w14:paraId="28C978A3" w14:textId="652A5440" w:rsidR="001D0AFE" w:rsidRDefault="00A10EB6">
      <w:pPr>
        <w:pStyle w:val="BodyText"/>
        <w:spacing w:before="40"/>
        <w:ind w:left="1140" w:right="1318"/>
      </w:pPr>
      <w:r>
        <w:t xml:space="preserve">AEC data is </w:t>
      </w:r>
      <w:proofErr w:type="gramStart"/>
      <w:r>
        <w:t>secured</w:t>
      </w:r>
      <w:proofErr w:type="gramEnd"/>
      <w:r>
        <w:t xml:space="preserve"> and password protected, the data (as above) is stored and this data is sent to you upon completion of works. It is also stored for routine maintenance to contact you when your next contracted service/ Inspection is due. Customer</w:t>
      </w:r>
      <w:r w:rsidR="00004921">
        <w:t>s</w:t>
      </w:r>
      <w:r>
        <w:t xml:space="preserve"> who are monitored, this data may be used out of hours in the event your fire/intruder alarm </w:t>
      </w:r>
      <w:proofErr w:type="gramStart"/>
      <w:r>
        <w:t>activates</w:t>
      </w:r>
      <w:proofErr w:type="gramEnd"/>
      <w:r>
        <w:t xml:space="preserve"> and we need to attend.</w:t>
      </w:r>
    </w:p>
    <w:p w14:paraId="5425BD7C" w14:textId="77777777" w:rsidR="001D0AFE" w:rsidRDefault="001D0AFE">
      <w:pPr>
        <w:pStyle w:val="BodyText"/>
        <w:spacing w:before="10"/>
        <w:rPr>
          <w:sz w:val="20"/>
        </w:rPr>
      </w:pPr>
    </w:p>
    <w:p w14:paraId="46E327B2" w14:textId="77777777" w:rsidR="001D0AFE" w:rsidRDefault="00A10EB6">
      <w:pPr>
        <w:pStyle w:val="Heading1"/>
        <w:spacing w:before="1"/>
        <w:rPr>
          <w:u w:val="none"/>
        </w:rPr>
      </w:pPr>
      <w:bookmarkStart w:id="12" w:name="How_we_store_your_data"/>
      <w:bookmarkStart w:id="13" w:name="_bookmark6"/>
      <w:bookmarkEnd w:id="12"/>
      <w:bookmarkEnd w:id="13"/>
      <w:r>
        <w:rPr>
          <w:color w:val="365F91"/>
          <w:u w:color="365F91"/>
        </w:rPr>
        <w:t>How we store your data</w:t>
      </w:r>
    </w:p>
    <w:p w14:paraId="1376B5DA" w14:textId="77777777" w:rsidR="001D0AFE" w:rsidRDefault="00A10EB6">
      <w:pPr>
        <w:pStyle w:val="BodyText"/>
        <w:spacing w:before="40"/>
        <w:ind w:left="1140" w:right="1428" w:hanging="1"/>
      </w:pPr>
      <w:r>
        <w:t>All customer details will be stored on our CRM system and main company server only. We will no longer store them anywhere else on computers, laptops etc. Your personal data can also be within our email systems but under their own folders that are easily removed if needed.</w:t>
      </w:r>
    </w:p>
    <w:p w14:paraId="4C2B2C09" w14:textId="77777777" w:rsidR="001D0AFE" w:rsidRDefault="001D0AFE">
      <w:pPr>
        <w:pStyle w:val="BodyText"/>
        <w:spacing w:before="11"/>
        <w:rPr>
          <w:sz w:val="21"/>
        </w:rPr>
      </w:pPr>
    </w:p>
    <w:p w14:paraId="2F4525D2" w14:textId="77777777" w:rsidR="001D0AFE" w:rsidRDefault="00A10EB6">
      <w:pPr>
        <w:pStyle w:val="BodyText"/>
        <w:ind w:left="1140" w:right="1612"/>
      </w:pPr>
      <w:r>
        <w:t>If personal information of a customer is not required to be stored on our CRM, server and</w:t>
      </w:r>
      <w:bookmarkStart w:id="14" w:name="Request_to_be_forgotten"/>
      <w:bookmarkStart w:id="15" w:name="_bookmark7"/>
      <w:bookmarkEnd w:id="14"/>
      <w:bookmarkEnd w:id="15"/>
      <w:r>
        <w:t xml:space="preserve"> emails it will be removed from our system permanently.</w:t>
      </w:r>
    </w:p>
    <w:p w14:paraId="0AC8A6E2" w14:textId="77777777" w:rsidR="001D0AFE" w:rsidRDefault="001D0AFE">
      <w:pPr>
        <w:pStyle w:val="BodyText"/>
        <w:rPr>
          <w:sz w:val="21"/>
        </w:rPr>
      </w:pPr>
    </w:p>
    <w:p w14:paraId="4EB6EB6A" w14:textId="784A29B5" w:rsidR="001D0AFE" w:rsidRDefault="00A10EB6">
      <w:pPr>
        <w:pStyle w:val="Heading1"/>
        <w:rPr>
          <w:u w:val="none"/>
        </w:rPr>
      </w:pPr>
      <w:r>
        <w:rPr>
          <w:color w:val="365F91"/>
          <w:u w:color="365F91"/>
        </w:rPr>
        <w:t xml:space="preserve">Request to </w:t>
      </w:r>
      <w:r w:rsidR="00004921">
        <w:rPr>
          <w:color w:val="365F91"/>
          <w:u w:color="365F91"/>
        </w:rPr>
        <w:t>have personal data erased</w:t>
      </w:r>
    </w:p>
    <w:p w14:paraId="5A722E01" w14:textId="1F34D205" w:rsidR="001D0AFE" w:rsidRDefault="00A10EB6">
      <w:pPr>
        <w:pStyle w:val="BodyText"/>
        <w:spacing w:before="40"/>
        <w:ind w:left="1139" w:right="1331"/>
      </w:pPr>
      <w:r>
        <w:t>If you request to</w:t>
      </w:r>
      <w:r w:rsidR="00611E3D">
        <w:t xml:space="preserve"> have personal data </w:t>
      </w:r>
      <w:proofErr w:type="gramStart"/>
      <w:r w:rsidR="00611E3D">
        <w:t>erased</w:t>
      </w:r>
      <w:proofErr w:type="gramEnd"/>
      <w:r w:rsidR="00611E3D">
        <w:t xml:space="preserve"> </w:t>
      </w:r>
      <w:r>
        <w:t>we will aim to have this completed within 30 days</w:t>
      </w:r>
      <w:r w:rsidR="00611E3D">
        <w:t>.</w:t>
      </w:r>
      <w:r>
        <w:t xml:space="preserve"> </w:t>
      </w:r>
      <w:r w:rsidR="00611E3D">
        <w:t>W</w:t>
      </w:r>
      <w:r>
        <w:t>e will remove you from the CRM system, emails, server and any databases for marketing etc. We will delete any data and shred all hard copies. Data that we may have to keep would include any certificates relating to any properties as it is a legal requirement for electrical and fire safety for these to be stored for a minimum of 7 years.</w:t>
      </w:r>
    </w:p>
    <w:p w14:paraId="695BB6CD" w14:textId="77777777" w:rsidR="001D0AFE" w:rsidRDefault="001D0AFE">
      <w:pPr>
        <w:pStyle w:val="BodyText"/>
        <w:rPr>
          <w:sz w:val="24"/>
        </w:rPr>
      </w:pPr>
    </w:p>
    <w:p w14:paraId="7E80B986" w14:textId="77777777" w:rsidR="001D0AFE" w:rsidRDefault="001D0AFE">
      <w:pPr>
        <w:pStyle w:val="BodyText"/>
        <w:rPr>
          <w:sz w:val="19"/>
        </w:rPr>
      </w:pPr>
    </w:p>
    <w:p w14:paraId="2B5A4ED4" w14:textId="77777777" w:rsidR="001D0AFE" w:rsidRDefault="00A10EB6">
      <w:pPr>
        <w:pStyle w:val="Heading1"/>
        <w:spacing w:before="1"/>
        <w:rPr>
          <w:u w:val="none"/>
        </w:rPr>
      </w:pPr>
      <w:bookmarkStart w:id="16" w:name="Contacting_AEC"/>
      <w:bookmarkStart w:id="17" w:name="_bookmark8"/>
      <w:bookmarkEnd w:id="16"/>
      <w:bookmarkEnd w:id="17"/>
      <w:r>
        <w:rPr>
          <w:color w:val="365F91"/>
          <w:u w:color="365F91"/>
        </w:rPr>
        <w:t>Contacting AEC</w:t>
      </w:r>
    </w:p>
    <w:p w14:paraId="428EEC50" w14:textId="2D17331D" w:rsidR="001D0AFE" w:rsidRDefault="00A10EB6">
      <w:pPr>
        <w:pStyle w:val="BodyText"/>
        <w:spacing w:before="40" w:line="252" w:lineRule="exact"/>
        <w:ind w:left="1140"/>
      </w:pPr>
      <w:r>
        <w:t xml:space="preserve">If you would like to </w:t>
      </w:r>
      <w:r w:rsidR="00611E3D">
        <w:t>have personal data erased</w:t>
      </w:r>
      <w:r>
        <w:t xml:space="preserve"> please contact </w:t>
      </w:r>
      <w:hyperlink r:id="rId8">
        <w:r>
          <w:rPr>
            <w:color w:val="0000FF"/>
            <w:u w:val="single" w:color="0000FF"/>
          </w:rPr>
          <w:t>office@aecelectricalltd.com</w:t>
        </w:r>
        <w:r>
          <w:rPr>
            <w:color w:val="0000FF"/>
          </w:rPr>
          <w:t xml:space="preserve"> </w:t>
        </w:r>
      </w:hyperlink>
      <w:r>
        <w:t>or telephone</w:t>
      </w:r>
    </w:p>
    <w:p w14:paraId="000C95FA" w14:textId="77777777" w:rsidR="001D0AFE" w:rsidRDefault="00A10EB6">
      <w:pPr>
        <w:pStyle w:val="Heading2"/>
        <w:spacing w:line="252" w:lineRule="exact"/>
      </w:pPr>
      <w:r>
        <w:t>01202 692728, Director Gemma Palladino</w:t>
      </w:r>
    </w:p>
    <w:p w14:paraId="7DE25449" w14:textId="77777777" w:rsidR="001D0AFE" w:rsidRDefault="001D0AFE">
      <w:pPr>
        <w:pStyle w:val="BodyText"/>
        <w:rPr>
          <w:b/>
          <w:sz w:val="20"/>
        </w:rPr>
      </w:pPr>
    </w:p>
    <w:p w14:paraId="6EC864C3" w14:textId="77777777" w:rsidR="001D0AFE" w:rsidRDefault="001D0AFE">
      <w:pPr>
        <w:pStyle w:val="BodyText"/>
        <w:rPr>
          <w:b/>
          <w:sz w:val="20"/>
        </w:rPr>
      </w:pPr>
    </w:p>
    <w:p w14:paraId="18CE7837" w14:textId="77777777" w:rsidR="001D0AFE" w:rsidRDefault="001D0AFE">
      <w:pPr>
        <w:pStyle w:val="BodyText"/>
        <w:rPr>
          <w:b/>
          <w:sz w:val="20"/>
        </w:rPr>
      </w:pPr>
    </w:p>
    <w:p w14:paraId="43E694B2" w14:textId="77777777" w:rsidR="001D0AFE" w:rsidRDefault="001D0AFE">
      <w:pPr>
        <w:pStyle w:val="BodyText"/>
        <w:rPr>
          <w:b/>
          <w:sz w:val="20"/>
        </w:rPr>
      </w:pPr>
    </w:p>
    <w:p w14:paraId="7FE34BC6" w14:textId="77777777" w:rsidR="001D0AFE" w:rsidRDefault="001D0AFE">
      <w:pPr>
        <w:pStyle w:val="BodyText"/>
        <w:rPr>
          <w:b/>
          <w:sz w:val="20"/>
        </w:rPr>
      </w:pPr>
    </w:p>
    <w:p w14:paraId="4DDEE656" w14:textId="77777777" w:rsidR="001D0AFE" w:rsidRDefault="001D0AFE">
      <w:pPr>
        <w:pStyle w:val="BodyText"/>
        <w:rPr>
          <w:b/>
          <w:sz w:val="20"/>
        </w:rPr>
      </w:pPr>
    </w:p>
    <w:p w14:paraId="7B37515F" w14:textId="77777777" w:rsidR="001D0AFE" w:rsidRDefault="001D0AFE">
      <w:pPr>
        <w:pStyle w:val="BodyText"/>
        <w:rPr>
          <w:b/>
          <w:sz w:val="20"/>
        </w:rPr>
      </w:pPr>
    </w:p>
    <w:p w14:paraId="1439AB71" w14:textId="77777777" w:rsidR="001D0AFE" w:rsidRDefault="001D0AFE">
      <w:pPr>
        <w:pStyle w:val="BodyText"/>
        <w:rPr>
          <w:b/>
          <w:sz w:val="20"/>
        </w:rPr>
      </w:pPr>
    </w:p>
    <w:p w14:paraId="0372C055" w14:textId="3683B6CE" w:rsidR="001D0AFE" w:rsidRDefault="003024E0" w:rsidP="003024E0">
      <w:pPr>
        <w:pStyle w:val="BodyText"/>
        <w:tabs>
          <w:tab w:val="left" w:pos="1080"/>
        </w:tabs>
        <w:spacing w:before="11"/>
        <w:rPr>
          <w:b/>
          <w:sz w:val="16"/>
        </w:rPr>
      </w:pPr>
      <w:r>
        <w:rPr>
          <w:b/>
          <w:sz w:val="16"/>
        </w:rPr>
        <w:tab/>
      </w:r>
    </w:p>
    <w:p w14:paraId="64492BC8" w14:textId="40A2CA8B" w:rsidR="001D0AFE" w:rsidRDefault="003024E0" w:rsidP="003024E0">
      <w:pPr>
        <w:pStyle w:val="BodyText"/>
        <w:tabs>
          <w:tab w:val="left" w:pos="1170"/>
        </w:tabs>
        <w:spacing w:before="7"/>
        <w:rPr>
          <w:b/>
          <w:sz w:val="12"/>
        </w:rPr>
      </w:pPr>
      <w:r>
        <w:rPr>
          <w:b/>
          <w:sz w:val="12"/>
        </w:rPr>
        <w:tab/>
      </w:r>
      <w:r>
        <w:rPr>
          <w:noProof/>
        </w:rPr>
        <w:drawing>
          <wp:inline distT="0" distB="0" distL="0" distR="0" wp14:anchorId="40411727" wp14:editId="1C221926">
            <wp:extent cx="5731510" cy="6280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footer NEW ADDR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628015"/>
                    </a:xfrm>
                    <a:prstGeom prst="rect">
                      <a:avLst/>
                    </a:prstGeom>
                  </pic:spPr>
                </pic:pic>
              </a:graphicData>
            </a:graphic>
          </wp:inline>
        </w:drawing>
      </w:r>
    </w:p>
    <w:p w14:paraId="66218C9E" w14:textId="458672F7" w:rsidR="001D0AFE" w:rsidRDefault="00A10EB6">
      <w:pPr>
        <w:tabs>
          <w:tab w:val="left" w:pos="9143"/>
        </w:tabs>
        <w:spacing w:before="93"/>
        <w:ind w:left="1140"/>
        <w:rPr>
          <w:sz w:val="20"/>
        </w:rPr>
      </w:pPr>
      <w:r>
        <w:rPr>
          <w:sz w:val="20"/>
        </w:rPr>
        <w:t>Version</w:t>
      </w:r>
      <w:r w:rsidR="002A5033">
        <w:rPr>
          <w:sz w:val="20"/>
        </w:rPr>
        <w:t xml:space="preserve"> 2</w:t>
      </w:r>
      <w:r>
        <w:rPr>
          <w:sz w:val="20"/>
        </w:rPr>
        <w:t>.0</w:t>
      </w:r>
      <w:r>
        <w:rPr>
          <w:spacing w:val="52"/>
          <w:sz w:val="20"/>
        </w:rPr>
        <w:t xml:space="preserve"> </w:t>
      </w:r>
      <w:r w:rsidR="00D50710">
        <w:rPr>
          <w:sz w:val="20"/>
        </w:rPr>
        <w:t>01.10.19</w:t>
      </w:r>
      <w:r>
        <w:rPr>
          <w:spacing w:val="-2"/>
          <w:sz w:val="20"/>
        </w:rPr>
        <w:t xml:space="preserve"> </w:t>
      </w:r>
      <w:r>
        <w:rPr>
          <w:sz w:val="20"/>
        </w:rPr>
        <w:t>GP</w:t>
      </w:r>
      <w:r>
        <w:rPr>
          <w:sz w:val="20"/>
        </w:rPr>
        <w:tab/>
        <w:t>Page 2 of 3</w:t>
      </w:r>
    </w:p>
    <w:p w14:paraId="301C77FE" w14:textId="77777777" w:rsidR="001D0AFE" w:rsidRDefault="001D0AFE">
      <w:pPr>
        <w:rPr>
          <w:sz w:val="20"/>
        </w:rPr>
        <w:sectPr w:rsidR="001D0AFE">
          <w:pgSz w:w="11910" w:h="16840"/>
          <w:pgMar w:top="120" w:right="180" w:bottom="280" w:left="300" w:header="720" w:footer="720" w:gutter="0"/>
          <w:cols w:space="720"/>
        </w:sectPr>
      </w:pPr>
    </w:p>
    <w:p w14:paraId="4F342902" w14:textId="77777777" w:rsidR="001D0AFE" w:rsidRDefault="00A10EB6">
      <w:pPr>
        <w:pStyle w:val="BodyText"/>
        <w:ind w:left="3223"/>
        <w:rPr>
          <w:sz w:val="20"/>
        </w:rPr>
      </w:pPr>
      <w:r>
        <w:rPr>
          <w:noProof/>
        </w:rPr>
        <w:lastRenderedPageBreak/>
        <w:drawing>
          <wp:anchor distT="0" distB="0" distL="0" distR="0" simplePos="0" relativeHeight="268429631" behindDoc="1" locked="0" layoutInCell="1" allowOverlap="1" wp14:anchorId="6BB82971" wp14:editId="131AB96F">
            <wp:simplePos x="0" y="0"/>
            <wp:positionH relativeFrom="page">
              <wp:posOffset>0</wp:posOffset>
            </wp:positionH>
            <wp:positionV relativeFrom="page">
              <wp:posOffset>0</wp:posOffset>
            </wp:positionV>
            <wp:extent cx="7560564" cy="1069238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7560564" cy="10692384"/>
                    </a:xfrm>
                    <a:prstGeom prst="rect">
                      <a:avLst/>
                    </a:prstGeom>
                  </pic:spPr>
                </pic:pic>
              </a:graphicData>
            </a:graphic>
          </wp:anchor>
        </w:drawing>
      </w:r>
      <w:r>
        <w:rPr>
          <w:noProof/>
          <w:sz w:val="20"/>
        </w:rPr>
        <w:drawing>
          <wp:inline distT="0" distB="0" distL="0" distR="0" wp14:anchorId="034881AA" wp14:editId="0FA2FBED">
            <wp:extent cx="3212043" cy="126187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3212043" cy="1261872"/>
                    </a:xfrm>
                    <a:prstGeom prst="rect">
                      <a:avLst/>
                    </a:prstGeom>
                  </pic:spPr>
                </pic:pic>
              </a:graphicData>
            </a:graphic>
          </wp:inline>
        </w:drawing>
      </w:r>
    </w:p>
    <w:p w14:paraId="1F16147C" w14:textId="77777777" w:rsidR="001D0AFE" w:rsidRDefault="001D0AFE">
      <w:pPr>
        <w:pStyle w:val="BodyText"/>
        <w:rPr>
          <w:sz w:val="20"/>
        </w:rPr>
      </w:pPr>
    </w:p>
    <w:p w14:paraId="2D1C9BF6" w14:textId="77777777" w:rsidR="001D0AFE" w:rsidRDefault="001D0AFE">
      <w:pPr>
        <w:pStyle w:val="BodyText"/>
        <w:spacing w:before="6"/>
        <w:rPr>
          <w:sz w:val="18"/>
        </w:rPr>
      </w:pPr>
    </w:p>
    <w:p w14:paraId="3D97E7B6" w14:textId="7B48C495" w:rsidR="001D0AFE" w:rsidRDefault="0070068C">
      <w:pPr>
        <w:pStyle w:val="Heading1"/>
        <w:spacing w:before="92"/>
        <w:rPr>
          <w:u w:val="none"/>
        </w:rPr>
      </w:pPr>
      <w:bookmarkStart w:id="18" w:name="If_there_is_a_breach"/>
      <w:bookmarkStart w:id="19" w:name="_bookmark9"/>
      <w:bookmarkEnd w:id="18"/>
      <w:bookmarkEnd w:id="19"/>
      <w:r>
        <w:rPr>
          <w:color w:val="365F91"/>
          <w:u w:color="365F91"/>
        </w:rPr>
        <w:t>3.</w:t>
      </w:r>
      <w:r w:rsidR="00A10EB6">
        <w:rPr>
          <w:color w:val="365F91"/>
          <w:u w:color="365F91"/>
        </w:rPr>
        <w:t>If there is a breach</w:t>
      </w:r>
    </w:p>
    <w:p w14:paraId="07A10591" w14:textId="7554212C" w:rsidR="001D0AFE" w:rsidRDefault="00611E3D">
      <w:pPr>
        <w:pStyle w:val="BodyText"/>
        <w:spacing w:before="41"/>
        <w:ind w:left="1139" w:right="1464"/>
        <w:jc w:val="both"/>
      </w:pPr>
      <w:r>
        <w:t>We</w:t>
      </w:r>
      <w:r w:rsidR="00A10EB6">
        <w:t xml:space="preserve"> have up to 72 hours from the moment you are aware of the breach to contact the ICO </w:t>
      </w:r>
      <w:r>
        <w:t xml:space="preserve">(Information Commissioner’s Office) </w:t>
      </w:r>
      <w:r w:rsidR="00A10EB6">
        <w:t>and the individual/s involved.</w:t>
      </w:r>
      <w:r>
        <w:t xml:space="preserve"> We </w:t>
      </w:r>
      <w:r w:rsidR="0070068C">
        <w:t>must</w:t>
      </w:r>
      <w:r w:rsidR="00A10EB6">
        <w:t xml:space="preserve"> report the incident to the customer and show the steps taken in trying to protect evidence and data.</w:t>
      </w:r>
    </w:p>
    <w:p w14:paraId="475F33FD" w14:textId="77777777" w:rsidR="001D0AFE" w:rsidRDefault="001D0AFE">
      <w:pPr>
        <w:pStyle w:val="BodyText"/>
        <w:rPr>
          <w:sz w:val="24"/>
        </w:rPr>
      </w:pPr>
    </w:p>
    <w:p w14:paraId="2A5A401C" w14:textId="77777777" w:rsidR="001D0AFE" w:rsidRDefault="001D0AFE">
      <w:pPr>
        <w:pStyle w:val="BodyText"/>
        <w:spacing w:before="9"/>
        <w:rPr>
          <w:sz w:val="18"/>
        </w:rPr>
      </w:pPr>
    </w:p>
    <w:p w14:paraId="635A4BC9" w14:textId="77777777" w:rsidR="001D0AFE" w:rsidRDefault="00A10EB6">
      <w:pPr>
        <w:pStyle w:val="Heading1"/>
        <w:rPr>
          <w:u w:val="none"/>
        </w:rPr>
      </w:pPr>
      <w:bookmarkStart w:id="20" w:name="Trail_of_Evidence"/>
      <w:bookmarkStart w:id="21" w:name="_bookmark10"/>
      <w:bookmarkEnd w:id="20"/>
      <w:bookmarkEnd w:id="21"/>
      <w:r>
        <w:rPr>
          <w:color w:val="365F91"/>
          <w:u w:color="365F91"/>
        </w:rPr>
        <w:t>Trail of Evidence</w:t>
      </w:r>
    </w:p>
    <w:p w14:paraId="1A1A4127" w14:textId="7DE6F997" w:rsidR="001D0AFE" w:rsidRDefault="00A10EB6">
      <w:pPr>
        <w:pStyle w:val="BodyText"/>
        <w:spacing w:before="43"/>
        <w:ind w:left="1139" w:right="1344"/>
      </w:pPr>
      <w:r>
        <w:t xml:space="preserve">The most important part of the GDPR legislation is to prove legitimate reason. </w:t>
      </w:r>
      <w:r w:rsidR="0070068C">
        <w:t>Our company</w:t>
      </w:r>
      <w:r>
        <w:t xml:space="preserve"> will need to ensure that</w:t>
      </w:r>
      <w:r w:rsidR="0070068C">
        <w:t xml:space="preserve"> we </w:t>
      </w:r>
      <w:r>
        <w:t>can prove</w:t>
      </w:r>
      <w:r w:rsidR="0070068C">
        <w:t xml:space="preserve"> your</w:t>
      </w:r>
      <w:r>
        <w:t xml:space="preserve"> compliance with a </w:t>
      </w:r>
      <w:r>
        <w:rPr>
          <w:b/>
        </w:rPr>
        <w:t>trail of evidence</w:t>
      </w:r>
      <w:r>
        <w:t xml:space="preserve">. </w:t>
      </w:r>
      <w:r w:rsidR="0070068C">
        <w:t>We would</w:t>
      </w:r>
      <w:r>
        <w:t xml:space="preserve"> upload the chains of emails from</w:t>
      </w:r>
      <w:r w:rsidR="002A5033">
        <w:t xml:space="preserve"> our records</w:t>
      </w:r>
      <w:r>
        <w:t>, any phone or face-to-face communication</w:t>
      </w:r>
      <w:r w:rsidR="002A5033">
        <w:t>s that are added</w:t>
      </w:r>
      <w:r>
        <w:t xml:space="preserve"> to </w:t>
      </w:r>
      <w:r w:rsidR="002A5033">
        <w:t>your</w:t>
      </w:r>
      <w:r>
        <w:t xml:space="preserve"> files on the database and the consent form/ Contract if applicable. If there is a </w:t>
      </w:r>
      <w:proofErr w:type="gramStart"/>
      <w:r>
        <w:t>breach</w:t>
      </w:r>
      <w:proofErr w:type="gramEnd"/>
      <w:r>
        <w:t xml:space="preserve"> </w:t>
      </w:r>
      <w:r w:rsidR="0070068C">
        <w:t>we</w:t>
      </w:r>
      <w:r>
        <w:t xml:space="preserve"> have up to 30 days to report this to the Data Protection Officer and to </w:t>
      </w:r>
      <w:r w:rsidR="0070068C">
        <w:t xml:space="preserve">you as </w:t>
      </w:r>
      <w:r>
        <w:t>the customer involved</w:t>
      </w:r>
      <w:r w:rsidR="0070068C">
        <w:t>,</w:t>
      </w:r>
      <w:r>
        <w:t xml:space="preserve"> informing </w:t>
      </w:r>
      <w:r w:rsidR="0070068C">
        <w:t>you</w:t>
      </w:r>
      <w:r>
        <w:t xml:space="preserve"> of the breach and </w:t>
      </w:r>
      <w:r w:rsidR="0070068C">
        <w:t xml:space="preserve">that we </w:t>
      </w:r>
      <w:r>
        <w:t>are dealing with the breach.</w:t>
      </w:r>
    </w:p>
    <w:p w14:paraId="7C42348E" w14:textId="77777777" w:rsidR="001D0AFE" w:rsidRDefault="001D0AFE">
      <w:pPr>
        <w:pStyle w:val="BodyText"/>
        <w:rPr>
          <w:sz w:val="24"/>
        </w:rPr>
      </w:pPr>
    </w:p>
    <w:p w14:paraId="12E71F0E" w14:textId="77777777" w:rsidR="001D0AFE" w:rsidRDefault="001D0AFE">
      <w:pPr>
        <w:pStyle w:val="BodyText"/>
        <w:rPr>
          <w:sz w:val="24"/>
        </w:rPr>
      </w:pPr>
    </w:p>
    <w:p w14:paraId="479F0C1D" w14:textId="77777777" w:rsidR="001D0AFE" w:rsidRDefault="00A10EB6">
      <w:pPr>
        <w:pStyle w:val="Heading2"/>
        <w:spacing w:before="204"/>
        <w:ind w:right="1504"/>
      </w:pPr>
      <w:r>
        <w:t>AEC Reserves the right to change our Policy in accordance with any changes to the GDPR.</w:t>
      </w:r>
    </w:p>
    <w:p w14:paraId="3BA09EEF" w14:textId="77777777" w:rsidR="001D0AFE" w:rsidRDefault="001D0AFE">
      <w:pPr>
        <w:pStyle w:val="BodyText"/>
        <w:rPr>
          <w:b/>
          <w:sz w:val="20"/>
        </w:rPr>
      </w:pPr>
    </w:p>
    <w:p w14:paraId="1BFE0DF8" w14:textId="77777777" w:rsidR="001D0AFE" w:rsidRDefault="001D0AFE">
      <w:pPr>
        <w:pStyle w:val="BodyText"/>
        <w:rPr>
          <w:b/>
          <w:sz w:val="20"/>
        </w:rPr>
      </w:pPr>
    </w:p>
    <w:p w14:paraId="7C6AA015" w14:textId="77777777" w:rsidR="001D0AFE" w:rsidRDefault="001D0AFE">
      <w:pPr>
        <w:pStyle w:val="BodyText"/>
        <w:rPr>
          <w:b/>
          <w:sz w:val="20"/>
        </w:rPr>
      </w:pPr>
    </w:p>
    <w:p w14:paraId="218C404A" w14:textId="77777777" w:rsidR="001D0AFE" w:rsidRDefault="001D0AFE">
      <w:pPr>
        <w:pStyle w:val="BodyText"/>
        <w:rPr>
          <w:b/>
          <w:sz w:val="20"/>
        </w:rPr>
      </w:pPr>
    </w:p>
    <w:p w14:paraId="1C8B17B3" w14:textId="77777777" w:rsidR="001D0AFE" w:rsidRDefault="001D0AFE">
      <w:pPr>
        <w:pStyle w:val="BodyText"/>
        <w:rPr>
          <w:b/>
          <w:sz w:val="20"/>
        </w:rPr>
      </w:pPr>
    </w:p>
    <w:p w14:paraId="1F18E613" w14:textId="77777777" w:rsidR="001D0AFE" w:rsidRDefault="001D0AFE">
      <w:pPr>
        <w:pStyle w:val="BodyText"/>
        <w:rPr>
          <w:b/>
          <w:sz w:val="20"/>
        </w:rPr>
      </w:pPr>
    </w:p>
    <w:p w14:paraId="193F3BA6" w14:textId="77777777" w:rsidR="001D0AFE" w:rsidRDefault="001D0AFE">
      <w:pPr>
        <w:pStyle w:val="BodyText"/>
        <w:rPr>
          <w:b/>
          <w:sz w:val="20"/>
        </w:rPr>
      </w:pPr>
    </w:p>
    <w:p w14:paraId="29E0137E" w14:textId="77777777" w:rsidR="001D0AFE" w:rsidRDefault="001D0AFE">
      <w:pPr>
        <w:pStyle w:val="BodyText"/>
        <w:rPr>
          <w:b/>
          <w:sz w:val="20"/>
        </w:rPr>
      </w:pPr>
    </w:p>
    <w:p w14:paraId="1458877E" w14:textId="77777777" w:rsidR="001D0AFE" w:rsidRDefault="001D0AFE">
      <w:pPr>
        <w:pStyle w:val="BodyText"/>
        <w:rPr>
          <w:b/>
          <w:sz w:val="20"/>
        </w:rPr>
      </w:pPr>
    </w:p>
    <w:p w14:paraId="2352A186" w14:textId="77777777" w:rsidR="001D0AFE" w:rsidRDefault="001D0AFE">
      <w:pPr>
        <w:pStyle w:val="BodyText"/>
        <w:rPr>
          <w:b/>
          <w:sz w:val="20"/>
        </w:rPr>
      </w:pPr>
    </w:p>
    <w:p w14:paraId="340B66B9" w14:textId="77777777" w:rsidR="001D0AFE" w:rsidRDefault="001D0AFE">
      <w:pPr>
        <w:pStyle w:val="BodyText"/>
        <w:rPr>
          <w:b/>
          <w:sz w:val="20"/>
        </w:rPr>
      </w:pPr>
    </w:p>
    <w:p w14:paraId="3470A744" w14:textId="77777777" w:rsidR="001D0AFE" w:rsidRDefault="001D0AFE">
      <w:pPr>
        <w:pStyle w:val="BodyText"/>
        <w:rPr>
          <w:b/>
          <w:sz w:val="20"/>
        </w:rPr>
      </w:pPr>
    </w:p>
    <w:p w14:paraId="60CDB04C" w14:textId="77777777" w:rsidR="001D0AFE" w:rsidRDefault="001D0AFE">
      <w:pPr>
        <w:pStyle w:val="BodyText"/>
        <w:rPr>
          <w:b/>
          <w:sz w:val="20"/>
        </w:rPr>
      </w:pPr>
    </w:p>
    <w:p w14:paraId="4DF13038" w14:textId="77777777" w:rsidR="001D0AFE" w:rsidRDefault="001D0AFE">
      <w:pPr>
        <w:pStyle w:val="BodyText"/>
        <w:rPr>
          <w:b/>
          <w:sz w:val="20"/>
        </w:rPr>
      </w:pPr>
    </w:p>
    <w:p w14:paraId="38D3C1AA" w14:textId="77777777" w:rsidR="001D0AFE" w:rsidRDefault="001D0AFE">
      <w:pPr>
        <w:pStyle w:val="BodyText"/>
        <w:rPr>
          <w:b/>
          <w:sz w:val="20"/>
        </w:rPr>
      </w:pPr>
    </w:p>
    <w:p w14:paraId="2EB9711F" w14:textId="77777777" w:rsidR="001D0AFE" w:rsidRDefault="001D0AFE">
      <w:pPr>
        <w:pStyle w:val="BodyText"/>
        <w:rPr>
          <w:b/>
          <w:sz w:val="20"/>
        </w:rPr>
      </w:pPr>
    </w:p>
    <w:p w14:paraId="1B358E5A" w14:textId="77777777" w:rsidR="001D0AFE" w:rsidRDefault="001D0AFE">
      <w:pPr>
        <w:pStyle w:val="BodyText"/>
        <w:rPr>
          <w:b/>
          <w:sz w:val="20"/>
        </w:rPr>
      </w:pPr>
    </w:p>
    <w:p w14:paraId="70A2CF3C" w14:textId="77777777" w:rsidR="001D0AFE" w:rsidRDefault="001D0AFE">
      <w:pPr>
        <w:pStyle w:val="BodyText"/>
        <w:rPr>
          <w:b/>
          <w:sz w:val="20"/>
        </w:rPr>
      </w:pPr>
    </w:p>
    <w:p w14:paraId="30F52802" w14:textId="77777777" w:rsidR="001D0AFE" w:rsidRDefault="001D0AFE">
      <w:pPr>
        <w:pStyle w:val="BodyText"/>
        <w:rPr>
          <w:b/>
          <w:sz w:val="20"/>
        </w:rPr>
      </w:pPr>
    </w:p>
    <w:p w14:paraId="480CAE44" w14:textId="77777777" w:rsidR="001D0AFE" w:rsidRDefault="001D0AFE">
      <w:pPr>
        <w:pStyle w:val="BodyText"/>
        <w:rPr>
          <w:b/>
          <w:sz w:val="20"/>
        </w:rPr>
      </w:pPr>
    </w:p>
    <w:p w14:paraId="298642DE" w14:textId="77777777" w:rsidR="001D0AFE" w:rsidRDefault="001D0AFE">
      <w:pPr>
        <w:pStyle w:val="BodyText"/>
        <w:rPr>
          <w:b/>
          <w:sz w:val="20"/>
        </w:rPr>
      </w:pPr>
    </w:p>
    <w:p w14:paraId="1EC00229" w14:textId="77777777" w:rsidR="001D0AFE" w:rsidRDefault="001D0AFE">
      <w:pPr>
        <w:pStyle w:val="BodyText"/>
        <w:rPr>
          <w:b/>
          <w:sz w:val="20"/>
        </w:rPr>
      </w:pPr>
    </w:p>
    <w:p w14:paraId="471FAB9F" w14:textId="77777777" w:rsidR="001D0AFE" w:rsidRDefault="001D0AFE">
      <w:pPr>
        <w:pStyle w:val="BodyText"/>
        <w:rPr>
          <w:b/>
          <w:sz w:val="20"/>
        </w:rPr>
      </w:pPr>
    </w:p>
    <w:p w14:paraId="2507CC9A" w14:textId="77777777" w:rsidR="001D0AFE" w:rsidRDefault="001D0AFE">
      <w:pPr>
        <w:pStyle w:val="BodyText"/>
        <w:rPr>
          <w:b/>
          <w:sz w:val="20"/>
        </w:rPr>
      </w:pPr>
      <w:bookmarkStart w:id="22" w:name="_GoBack"/>
    </w:p>
    <w:bookmarkEnd w:id="22"/>
    <w:p w14:paraId="3741019E" w14:textId="77777777" w:rsidR="001D0AFE" w:rsidRDefault="001D0AFE">
      <w:pPr>
        <w:pStyle w:val="BodyText"/>
        <w:rPr>
          <w:b/>
          <w:sz w:val="20"/>
        </w:rPr>
      </w:pPr>
    </w:p>
    <w:p w14:paraId="53E7E3C9" w14:textId="77777777" w:rsidR="001D0AFE" w:rsidRDefault="001D0AFE">
      <w:pPr>
        <w:pStyle w:val="BodyText"/>
        <w:rPr>
          <w:b/>
          <w:sz w:val="20"/>
        </w:rPr>
      </w:pPr>
    </w:p>
    <w:p w14:paraId="021A8A9D" w14:textId="77777777" w:rsidR="001D0AFE" w:rsidRDefault="001D0AFE">
      <w:pPr>
        <w:pStyle w:val="BodyText"/>
        <w:rPr>
          <w:b/>
          <w:sz w:val="20"/>
        </w:rPr>
      </w:pPr>
    </w:p>
    <w:p w14:paraId="4F444E6C" w14:textId="77777777" w:rsidR="001D0AFE" w:rsidRDefault="001D0AFE">
      <w:pPr>
        <w:pStyle w:val="BodyText"/>
        <w:rPr>
          <w:b/>
          <w:sz w:val="20"/>
        </w:rPr>
      </w:pPr>
    </w:p>
    <w:p w14:paraId="0A817795" w14:textId="77777777" w:rsidR="001D0AFE" w:rsidRDefault="001D0AFE">
      <w:pPr>
        <w:pStyle w:val="BodyText"/>
        <w:rPr>
          <w:b/>
          <w:sz w:val="20"/>
        </w:rPr>
      </w:pPr>
    </w:p>
    <w:p w14:paraId="23D53A4A" w14:textId="77777777" w:rsidR="001D0AFE" w:rsidRDefault="001D0AFE">
      <w:pPr>
        <w:pStyle w:val="BodyText"/>
        <w:rPr>
          <w:b/>
          <w:sz w:val="20"/>
        </w:rPr>
      </w:pPr>
    </w:p>
    <w:p w14:paraId="4629F456" w14:textId="77777777" w:rsidR="001D0AFE" w:rsidRDefault="001D0AFE">
      <w:pPr>
        <w:pStyle w:val="BodyText"/>
        <w:rPr>
          <w:b/>
          <w:sz w:val="20"/>
        </w:rPr>
      </w:pPr>
    </w:p>
    <w:p w14:paraId="528F5DB5" w14:textId="632B8272" w:rsidR="001D0AFE" w:rsidRDefault="001D0AFE">
      <w:pPr>
        <w:pStyle w:val="BodyText"/>
        <w:spacing w:before="8"/>
        <w:rPr>
          <w:b/>
          <w:sz w:val="20"/>
        </w:rPr>
      </w:pPr>
    </w:p>
    <w:p w14:paraId="610ADA1E" w14:textId="4E65051B" w:rsidR="001D0AFE" w:rsidRDefault="003024E0" w:rsidP="003024E0">
      <w:pPr>
        <w:pStyle w:val="BodyText"/>
        <w:tabs>
          <w:tab w:val="left" w:pos="900"/>
        </w:tabs>
        <w:spacing w:before="7"/>
        <w:rPr>
          <w:b/>
          <w:sz w:val="12"/>
        </w:rPr>
      </w:pPr>
      <w:r>
        <w:rPr>
          <w:b/>
          <w:sz w:val="12"/>
        </w:rPr>
        <w:tab/>
      </w:r>
    </w:p>
    <w:p w14:paraId="785EAA47" w14:textId="7DAA4A1C" w:rsidR="001D0AFE" w:rsidRDefault="003024E0">
      <w:pPr>
        <w:tabs>
          <w:tab w:val="left" w:pos="9143"/>
        </w:tabs>
        <w:spacing w:before="93"/>
        <w:ind w:left="1140"/>
        <w:rPr>
          <w:sz w:val="20"/>
        </w:rPr>
      </w:pPr>
      <w:r>
        <w:rPr>
          <w:noProof/>
        </w:rPr>
        <w:drawing>
          <wp:inline distT="0" distB="0" distL="0" distR="0" wp14:anchorId="08EA0DEF" wp14:editId="162543BF">
            <wp:extent cx="5731510" cy="6280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footer NEW ADDR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628015"/>
                    </a:xfrm>
                    <a:prstGeom prst="rect">
                      <a:avLst/>
                    </a:prstGeom>
                  </pic:spPr>
                </pic:pic>
              </a:graphicData>
            </a:graphic>
          </wp:inline>
        </w:drawing>
      </w:r>
      <w:r w:rsidR="00A10EB6">
        <w:rPr>
          <w:sz w:val="20"/>
        </w:rPr>
        <w:t>Version</w:t>
      </w:r>
      <w:r w:rsidR="002A5033">
        <w:rPr>
          <w:sz w:val="20"/>
        </w:rPr>
        <w:t xml:space="preserve"> 2.</w:t>
      </w:r>
      <w:r w:rsidR="00A10EB6">
        <w:rPr>
          <w:sz w:val="20"/>
        </w:rPr>
        <w:t>0</w:t>
      </w:r>
      <w:r w:rsidR="00A10EB6">
        <w:rPr>
          <w:spacing w:val="52"/>
          <w:sz w:val="20"/>
        </w:rPr>
        <w:t xml:space="preserve"> </w:t>
      </w:r>
      <w:r w:rsidR="002A5033">
        <w:rPr>
          <w:sz w:val="20"/>
        </w:rPr>
        <w:t xml:space="preserve">01.10.19 </w:t>
      </w:r>
      <w:r w:rsidR="00A10EB6">
        <w:rPr>
          <w:sz w:val="20"/>
        </w:rPr>
        <w:t>GP</w:t>
      </w:r>
      <w:r w:rsidR="00A10EB6">
        <w:rPr>
          <w:sz w:val="20"/>
        </w:rPr>
        <w:tab/>
        <w:t>Page 3 of 3</w:t>
      </w:r>
    </w:p>
    <w:sectPr w:rsidR="001D0AFE">
      <w:pgSz w:w="11910" w:h="16840"/>
      <w:pgMar w:top="120" w:right="18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12D"/>
    <w:multiLevelType w:val="hybridMultilevel"/>
    <w:tmpl w:val="8F1EE058"/>
    <w:lvl w:ilvl="0" w:tplc="39724156">
      <w:numFmt w:val="bullet"/>
      <w:lvlText w:val=""/>
      <w:lvlJc w:val="left"/>
      <w:pPr>
        <w:ind w:left="1860" w:hanging="361"/>
      </w:pPr>
      <w:rPr>
        <w:rFonts w:ascii="Symbol" w:eastAsia="Symbol" w:hAnsi="Symbol" w:cs="Symbol" w:hint="default"/>
        <w:w w:val="100"/>
        <w:sz w:val="22"/>
        <w:szCs w:val="22"/>
        <w:lang w:val="en-GB" w:eastAsia="en-GB" w:bidi="en-GB"/>
      </w:rPr>
    </w:lvl>
    <w:lvl w:ilvl="1" w:tplc="144AC418">
      <w:numFmt w:val="bullet"/>
      <w:lvlText w:val="•"/>
      <w:lvlJc w:val="left"/>
      <w:pPr>
        <w:ind w:left="2816" w:hanging="361"/>
      </w:pPr>
      <w:rPr>
        <w:rFonts w:hint="default"/>
        <w:lang w:val="en-GB" w:eastAsia="en-GB" w:bidi="en-GB"/>
      </w:rPr>
    </w:lvl>
    <w:lvl w:ilvl="2" w:tplc="88A462DC">
      <w:numFmt w:val="bullet"/>
      <w:lvlText w:val="•"/>
      <w:lvlJc w:val="left"/>
      <w:pPr>
        <w:ind w:left="3773" w:hanging="361"/>
      </w:pPr>
      <w:rPr>
        <w:rFonts w:hint="default"/>
        <w:lang w:val="en-GB" w:eastAsia="en-GB" w:bidi="en-GB"/>
      </w:rPr>
    </w:lvl>
    <w:lvl w:ilvl="3" w:tplc="192ADB2A">
      <w:numFmt w:val="bullet"/>
      <w:lvlText w:val="•"/>
      <w:lvlJc w:val="left"/>
      <w:pPr>
        <w:ind w:left="4729" w:hanging="361"/>
      </w:pPr>
      <w:rPr>
        <w:rFonts w:hint="default"/>
        <w:lang w:val="en-GB" w:eastAsia="en-GB" w:bidi="en-GB"/>
      </w:rPr>
    </w:lvl>
    <w:lvl w:ilvl="4" w:tplc="96D01902">
      <w:numFmt w:val="bullet"/>
      <w:lvlText w:val="•"/>
      <w:lvlJc w:val="left"/>
      <w:pPr>
        <w:ind w:left="5686" w:hanging="361"/>
      </w:pPr>
      <w:rPr>
        <w:rFonts w:hint="default"/>
        <w:lang w:val="en-GB" w:eastAsia="en-GB" w:bidi="en-GB"/>
      </w:rPr>
    </w:lvl>
    <w:lvl w:ilvl="5" w:tplc="C37ABB16">
      <w:numFmt w:val="bullet"/>
      <w:lvlText w:val="•"/>
      <w:lvlJc w:val="left"/>
      <w:pPr>
        <w:ind w:left="6643" w:hanging="361"/>
      </w:pPr>
      <w:rPr>
        <w:rFonts w:hint="default"/>
        <w:lang w:val="en-GB" w:eastAsia="en-GB" w:bidi="en-GB"/>
      </w:rPr>
    </w:lvl>
    <w:lvl w:ilvl="6" w:tplc="D5F81E86">
      <w:numFmt w:val="bullet"/>
      <w:lvlText w:val="•"/>
      <w:lvlJc w:val="left"/>
      <w:pPr>
        <w:ind w:left="7599" w:hanging="361"/>
      </w:pPr>
      <w:rPr>
        <w:rFonts w:hint="default"/>
        <w:lang w:val="en-GB" w:eastAsia="en-GB" w:bidi="en-GB"/>
      </w:rPr>
    </w:lvl>
    <w:lvl w:ilvl="7" w:tplc="4AA0289A">
      <w:numFmt w:val="bullet"/>
      <w:lvlText w:val="•"/>
      <w:lvlJc w:val="left"/>
      <w:pPr>
        <w:ind w:left="8556" w:hanging="361"/>
      </w:pPr>
      <w:rPr>
        <w:rFonts w:hint="default"/>
        <w:lang w:val="en-GB" w:eastAsia="en-GB" w:bidi="en-GB"/>
      </w:rPr>
    </w:lvl>
    <w:lvl w:ilvl="8" w:tplc="20107416">
      <w:numFmt w:val="bullet"/>
      <w:lvlText w:val="•"/>
      <w:lvlJc w:val="left"/>
      <w:pPr>
        <w:ind w:left="9513" w:hanging="361"/>
      </w:pPr>
      <w:rPr>
        <w:rFonts w:hint="default"/>
        <w:lang w:val="en-GB" w:eastAsia="en-GB" w:bidi="en-GB"/>
      </w:rPr>
    </w:lvl>
  </w:abstractNum>
  <w:abstractNum w:abstractNumId="1" w15:restartNumberingAfterBreak="0">
    <w:nsid w:val="2A2462D5"/>
    <w:multiLevelType w:val="hybridMultilevel"/>
    <w:tmpl w:val="2314F88A"/>
    <w:lvl w:ilvl="0" w:tplc="870075B6">
      <w:start w:val="1"/>
      <w:numFmt w:val="decimal"/>
      <w:lvlText w:val="(%1.)"/>
      <w:lvlJc w:val="left"/>
      <w:pPr>
        <w:ind w:left="1500" w:hanging="360"/>
      </w:pPr>
      <w:rPr>
        <w:rFonts w:hint="default"/>
        <w:color w:val="365F91"/>
        <w:u w:val="single"/>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7A851699"/>
    <w:multiLevelType w:val="hybridMultilevel"/>
    <w:tmpl w:val="DD18633A"/>
    <w:lvl w:ilvl="0" w:tplc="23480C00">
      <w:start w:val="1"/>
      <w:numFmt w:val="decimal"/>
      <w:lvlText w:val="%1."/>
      <w:lvlJc w:val="left"/>
      <w:pPr>
        <w:ind w:left="1500" w:hanging="360"/>
      </w:pPr>
      <w:rPr>
        <w:rFonts w:hint="default"/>
        <w:color w:val="365F91"/>
        <w:u w:val="single"/>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FE"/>
    <w:rsid w:val="00004921"/>
    <w:rsid w:val="001D0AFE"/>
    <w:rsid w:val="002A5033"/>
    <w:rsid w:val="003024E0"/>
    <w:rsid w:val="00611E3D"/>
    <w:rsid w:val="0070068C"/>
    <w:rsid w:val="00A10EB6"/>
    <w:rsid w:val="00CC4294"/>
    <w:rsid w:val="00D50710"/>
    <w:rsid w:val="00E5728C"/>
    <w:rsid w:val="00F0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FA82"/>
  <w15:docId w15:val="{A0D1C2E7-5F22-42EB-AD34-1EF95273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40"/>
      <w:outlineLvl w:val="0"/>
    </w:pPr>
    <w:rPr>
      <w:sz w:val="24"/>
      <w:szCs w:val="24"/>
      <w:u w:val="single" w:color="000000"/>
    </w:rPr>
  </w:style>
  <w:style w:type="paragraph" w:styleId="Heading2">
    <w:name w:val="heading 2"/>
    <w:basedOn w:val="Normal"/>
    <w:uiPriority w:val="9"/>
    <w:unhideWhenUsed/>
    <w:qFormat/>
    <w:pPr>
      <w:ind w:left="1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140"/>
    </w:pPr>
  </w:style>
  <w:style w:type="paragraph" w:styleId="BodyText">
    <w:name w:val="Body Text"/>
    <w:basedOn w:val="Normal"/>
    <w:uiPriority w:val="1"/>
    <w:qFormat/>
  </w:style>
  <w:style w:type="paragraph" w:styleId="ListParagraph">
    <w:name w:val="List Paragraph"/>
    <w:basedOn w:val="Normal"/>
    <w:uiPriority w:val="1"/>
    <w:qFormat/>
    <w:pPr>
      <w:spacing w:before="28"/>
      <w:ind w:left="1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aecelectricalltd.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Palladino</dc:creator>
  <cp:lastModifiedBy>Office</cp:lastModifiedBy>
  <cp:revision>2</cp:revision>
  <dcterms:created xsi:type="dcterms:W3CDTF">2020-03-02T12:19:00Z</dcterms:created>
  <dcterms:modified xsi:type="dcterms:W3CDTF">2020-03-02T12:19:00Z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Acrobat PDFMaker 18 for Word</vt:lpwstr>
  </property>
  <property fmtid="{D5CDD505-2E9C-101B-9397-08002B2CF9AE}" pid="4" name="LastSaved">
    <vt:filetime>2019-10-01T00:00:00Z</vt:filetime>
  </property>
</Properties>
</file>